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B8E8B" w14:textId="77777777" w:rsidR="00E62DC2" w:rsidRDefault="00E62DC2" w:rsidP="00E42AE0">
      <w:pPr>
        <w:spacing w:after="0" w:line="240" w:lineRule="auto"/>
      </w:pPr>
      <w:r>
        <w:t>Abstract Form</w:t>
      </w:r>
    </w:p>
    <w:p w14:paraId="3B682025" w14:textId="77777777" w:rsidR="00E62DC2" w:rsidRDefault="00E62DC2" w:rsidP="00E42AE0">
      <w:pPr>
        <w:spacing w:after="0" w:line="240" w:lineRule="auto"/>
      </w:pPr>
    </w:p>
    <w:p w14:paraId="74EBE0B5" w14:textId="77777777" w:rsidR="006F4F27" w:rsidRDefault="00507906" w:rsidP="006F4F27">
      <w:pPr>
        <w:shd w:val="clear" w:color="auto" w:fill="FFFFFF"/>
        <w:spacing w:after="160" w:line="235" w:lineRule="atLeast"/>
        <w:rPr>
          <w:i/>
        </w:rPr>
      </w:pPr>
      <w:r w:rsidRPr="00507906">
        <w:rPr>
          <w:i/>
        </w:rPr>
        <w:t xml:space="preserve">Instructions: </w:t>
      </w:r>
      <w:r w:rsidR="00E42AE0" w:rsidRPr="00507906">
        <w:rPr>
          <w:i/>
        </w:rPr>
        <w:t>Fill out the fields below (sample</w:t>
      </w:r>
      <w:r>
        <w:rPr>
          <w:i/>
        </w:rPr>
        <w:t>s</w:t>
      </w:r>
      <w:r w:rsidR="00E42AE0" w:rsidRPr="00507906">
        <w:rPr>
          <w:i/>
        </w:rPr>
        <w:t xml:space="preserve"> provided as guidance). </w:t>
      </w:r>
      <w:r w:rsidR="00E42AE0" w:rsidRPr="00507906">
        <w:rPr>
          <w:b/>
          <w:i/>
        </w:rPr>
        <w:t>Title</w:t>
      </w:r>
      <w:r w:rsidR="00E42AE0" w:rsidRPr="00507906">
        <w:rPr>
          <w:i/>
        </w:rPr>
        <w:t xml:space="preserve"> should be </w:t>
      </w:r>
      <w:r w:rsidR="00B2674C" w:rsidRPr="00507906">
        <w:rPr>
          <w:i/>
        </w:rPr>
        <w:t>less than</w:t>
      </w:r>
      <w:r w:rsidR="00E62DC2" w:rsidRPr="00507906">
        <w:rPr>
          <w:i/>
        </w:rPr>
        <w:t xml:space="preserve"> 30 words. </w:t>
      </w:r>
      <w:r w:rsidR="00E62DC2" w:rsidRPr="00507906">
        <w:rPr>
          <w:b/>
          <w:i/>
        </w:rPr>
        <w:t>Author</w:t>
      </w:r>
      <w:r w:rsidR="00001BC9" w:rsidRPr="00507906">
        <w:rPr>
          <w:b/>
          <w:i/>
        </w:rPr>
        <w:t>s</w:t>
      </w:r>
      <w:r w:rsidR="00E62DC2" w:rsidRPr="00507906">
        <w:rPr>
          <w:i/>
        </w:rPr>
        <w:t xml:space="preserve"> should include </w:t>
      </w:r>
      <w:r w:rsidR="00001BC9" w:rsidRPr="00507906">
        <w:rPr>
          <w:i/>
        </w:rPr>
        <w:t xml:space="preserve">all authors and </w:t>
      </w:r>
      <w:r w:rsidR="00E62DC2" w:rsidRPr="00507906">
        <w:rPr>
          <w:i/>
        </w:rPr>
        <w:t>address</w:t>
      </w:r>
      <w:r w:rsidR="00001BC9" w:rsidRPr="00507906">
        <w:rPr>
          <w:i/>
        </w:rPr>
        <w:t>es</w:t>
      </w:r>
      <w:r w:rsidR="00E62DC2" w:rsidRPr="00507906">
        <w:rPr>
          <w:i/>
        </w:rPr>
        <w:t xml:space="preserve"> with presenter listed as first author. </w:t>
      </w:r>
      <w:r w:rsidR="00E62DC2" w:rsidRPr="00507906">
        <w:rPr>
          <w:b/>
          <w:i/>
        </w:rPr>
        <w:t>Author list</w:t>
      </w:r>
      <w:r w:rsidR="00E62DC2" w:rsidRPr="00507906">
        <w:rPr>
          <w:i/>
        </w:rPr>
        <w:t xml:space="preserve"> is </w:t>
      </w:r>
      <w:r w:rsidR="00001BC9" w:rsidRPr="00507906">
        <w:rPr>
          <w:i/>
        </w:rPr>
        <w:t xml:space="preserve">a </w:t>
      </w:r>
      <w:r w:rsidR="00E62DC2" w:rsidRPr="00507906">
        <w:rPr>
          <w:i/>
        </w:rPr>
        <w:t>condensed listing of authors as per formatting</w:t>
      </w:r>
      <w:r w:rsidR="00001BC9" w:rsidRPr="00507906">
        <w:rPr>
          <w:i/>
        </w:rPr>
        <w:t xml:space="preserve"> shown</w:t>
      </w:r>
      <w:r w:rsidR="00E62DC2" w:rsidRPr="00507906">
        <w:rPr>
          <w:i/>
        </w:rPr>
        <w:t xml:space="preserve">. </w:t>
      </w:r>
      <w:r w:rsidR="00E62DC2" w:rsidRPr="00507906">
        <w:rPr>
          <w:b/>
          <w:i/>
        </w:rPr>
        <w:t>Contact author</w:t>
      </w:r>
      <w:r w:rsidR="00E62DC2" w:rsidRPr="00507906">
        <w:rPr>
          <w:i/>
        </w:rPr>
        <w:t xml:space="preserve"> </w:t>
      </w:r>
      <w:r w:rsidR="00001BC9" w:rsidRPr="00507906">
        <w:rPr>
          <w:i/>
        </w:rPr>
        <w:t xml:space="preserve">provides email and phone contact number for </w:t>
      </w:r>
      <w:r w:rsidR="00E62DC2" w:rsidRPr="00507906">
        <w:rPr>
          <w:i/>
        </w:rPr>
        <w:t xml:space="preserve">first or presenting author. </w:t>
      </w:r>
      <w:r w:rsidR="00E62DC2" w:rsidRPr="00507906">
        <w:rPr>
          <w:b/>
          <w:i/>
        </w:rPr>
        <w:t>Preference</w:t>
      </w:r>
      <w:r w:rsidR="00E62DC2" w:rsidRPr="00507906">
        <w:rPr>
          <w:i/>
        </w:rPr>
        <w:t xml:space="preserve"> </w:t>
      </w:r>
      <w:r w:rsidR="00001BC9" w:rsidRPr="00507906">
        <w:rPr>
          <w:i/>
        </w:rPr>
        <w:t xml:space="preserve">for presentation as a </w:t>
      </w:r>
      <w:r w:rsidR="00E62DC2" w:rsidRPr="00507906">
        <w:rPr>
          <w:i/>
        </w:rPr>
        <w:t xml:space="preserve">talk or poster. </w:t>
      </w:r>
      <w:r w:rsidR="00E62DC2" w:rsidRPr="00507906">
        <w:rPr>
          <w:b/>
          <w:i/>
        </w:rPr>
        <w:t>Abstract</w:t>
      </w:r>
      <w:r w:rsidR="00E62DC2" w:rsidRPr="00507906">
        <w:rPr>
          <w:i/>
        </w:rPr>
        <w:t xml:space="preserve"> should be less than 300 words. </w:t>
      </w:r>
      <w:r w:rsidR="006F4F27">
        <w:rPr>
          <w:b/>
          <w:i/>
        </w:rPr>
        <w:t xml:space="preserve">Session: </w:t>
      </w:r>
      <w:r w:rsidR="006F4F27">
        <w:rPr>
          <w:i/>
        </w:rPr>
        <w:t xml:space="preserve">Please choose your preferred Session from the following list: </w:t>
      </w:r>
    </w:p>
    <w:p w14:paraId="54D273A8" w14:textId="77777777" w:rsidR="005D1B0E" w:rsidRPr="005D1B0E" w:rsidRDefault="005D1B0E" w:rsidP="005D1B0E">
      <w:pPr>
        <w:spacing w:after="0" w:line="240" w:lineRule="auto"/>
        <w:rPr>
          <w:rFonts w:ascii="Times New Roman" w:eastAsia="Times New Roman" w:hAnsi="Times New Roman" w:cs="Times New Roman"/>
          <w:sz w:val="24"/>
          <w:szCs w:val="24"/>
        </w:rPr>
      </w:pPr>
      <w:r w:rsidRPr="005D1B0E">
        <w:rPr>
          <w:rFonts w:ascii="Arial" w:eastAsia="Times New Roman" w:hAnsi="Arial" w:cs="Arial"/>
          <w:color w:val="000000"/>
        </w:rPr>
        <w:t>Wind energy development in the Gulf of Maine</w:t>
      </w:r>
    </w:p>
    <w:p w14:paraId="16806F59" w14:textId="7E8B436B" w:rsidR="00E42AE0" w:rsidRDefault="00E42AE0" w:rsidP="00E42AE0">
      <w:pPr>
        <w:spacing w:after="0" w:line="240" w:lineRule="auto"/>
      </w:pPr>
    </w:p>
    <w:p w14:paraId="373263AF" w14:textId="77777777" w:rsidR="005D1B0E" w:rsidRPr="005D1B0E" w:rsidRDefault="005D1B0E" w:rsidP="005D1B0E">
      <w:pPr>
        <w:spacing w:after="0" w:line="240" w:lineRule="auto"/>
        <w:rPr>
          <w:rFonts w:ascii="Times New Roman" w:eastAsia="Times New Roman" w:hAnsi="Times New Roman" w:cs="Times New Roman"/>
          <w:sz w:val="24"/>
          <w:szCs w:val="24"/>
        </w:rPr>
      </w:pPr>
      <w:r w:rsidRPr="005D1B0E">
        <w:rPr>
          <w:rFonts w:ascii="Arial" w:eastAsia="Times New Roman" w:hAnsi="Arial" w:cs="Arial"/>
          <w:color w:val="000000"/>
        </w:rPr>
        <w:t>Observing in the Gulf of Maine</w:t>
      </w:r>
    </w:p>
    <w:p w14:paraId="3FA64EFD" w14:textId="294C12C3" w:rsidR="005D1B0E" w:rsidRDefault="005D1B0E" w:rsidP="00E42AE0">
      <w:pPr>
        <w:spacing w:after="0" w:line="240" w:lineRule="auto"/>
      </w:pPr>
    </w:p>
    <w:p w14:paraId="67095FD7" w14:textId="77777777" w:rsidR="005D1B0E" w:rsidRPr="005D1B0E" w:rsidRDefault="005D1B0E" w:rsidP="005D1B0E">
      <w:pPr>
        <w:spacing w:after="0" w:line="240" w:lineRule="auto"/>
        <w:rPr>
          <w:rFonts w:ascii="Times New Roman" w:eastAsia="Times New Roman" w:hAnsi="Times New Roman" w:cs="Times New Roman"/>
          <w:sz w:val="24"/>
          <w:szCs w:val="24"/>
        </w:rPr>
      </w:pPr>
      <w:r w:rsidRPr="005D1B0E">
        <w:rPr>
          <w:rFonts w:ascii="Arial" w:eastAsia="Times New Roman" w:hAnsi="Arial" w:cs="Arial"/>
          <w:color w:val="000000"/>
        </w:rPr>
        <w:t>Species interactions in oceanic and coastal ecosystems</w:t>
      </w:r>
    </w:p>
    <w:p w14:paraId="66789243" w14:textId="626BC1D8" w:rsidR="005D1B0E" w:rsidRDefault="005D1B0E" w:rsidP="00E42AE0">
      <w:pPr>
        <w:spacing w:after="0" w:line="240" w:lineRule="auto"/>
      </w:pPr>
    </w:p>
    <w:p w14:paraId="0CCFACAB" w14:textId="77777777" w:rsidR="005D1B0E" w:rsidRPr="005D1B0E" w:rsidRDefault="005D1B0E" w:rsidP="005D1B0E">
      <w:pPr>
        <w:shd w:val="clear" w:color="auto" w:fill="FFFFFF"/>
        <w:spacing w:after="0" w:line="240" w:lineRule="auto"/>
        <w:rPr>
          <w:rFonts w:ascii="Times New Roman" w:eastAsia="Times New Roman" w:hAnsi="Times New Roman" w:cs="Times New Roman"/>
          <w:sz w:val="24"/>
          <w:szCs w:val="24"/>
        </w:rPr>
      </w:pPr>
      <w:r w:rsidRPr="005D1B0E">
        <w:rPr>
          <w:rFonts w:ascii="Arial" w:eastAsia="Times New Roman" w:hAnsi="Arial" w:cs="Arial"/>
          <w:color w:val="000000"/>
        </w:rPr>
        <w:t>Pandemic impacts on the Gulf of Maine ecosystem </w:t>
      </w:r>
    </w:p>
    <w:p w14:paraId="161FD78B" w14:textId="77777777" w:rsidR="005D1B0E" w:rsidRPr="005D1B0E" w:rsidRDefault="005D1B0E" w:rsidP="005D1B0E">
      <w:pPr>
        <w:spacing w:after="0" w:line="240" w:lineRule="auto"/>
        <w:rPr>
          <w:rFonts w:ascii="Times New Roman" w:eastAsia="Times New Roman" w:hAnsi="Times New Roman" w:cs="Times New Roman"/>
          <w:sz w:val="24"/>
          <w:szCs w:val="24"/>
        </w:rPr>
      </w:pPr>
    </w:p>
    <w:p w14:paraId="78DD9237" w14:textId="77777777" w:rsidR="005D1B0E" w:rsidRPr="005D1B0E" w:rsidRDefault="005D1B0E" w:rsidP="005D1B0E">
      <w:pPr>
        <w:shd w:val="clear" w:color="auto" w:fill="FFFFFF"/>
        <w:spacing w:after="0" w:line="240" w:lineRule="auto"/>
        <w:rPr>
          <w:rFonts w:ascii="Times New Roman" w:eastAsia="Times New Roman" w:hAnsi="Times New Roman" w:cs="Times New Roman"/>
          <w:sz w:val="24"/>
          <w:szCs w:val="24"/>
        </w:rPr>
      </w:pPr>
      <w:r w:rsidRPr="005D1B0E">
        <w:rPr>
          <w:rFonts w:ascii="Arial" w:eastAsia="Times New Roman" w:hAnsi="Arial" w:cs="Arial"/>
          <w:color w:val="222222"/>
          <w:shd w:val="clear" w:color="auto" w:fill="FFFFFF"/>
        </w:rPr>
        <w:t>American lobster in a changing Gulf: causes and consequences of environmental change</w:t>
      </w:r>
    </w:p>
    <w:p w14:paraId="673F34C6" w14:textId="77777777" w:rsidR="005D1B0E" w:rsidRPr="005D1B0E" w:rsidRDefault="005D1B0E" w:rsidP="005D1B0E">
      <w:pPr>
        <w:spacing w:after="0" w:line="240" w:lineRule="auto"/>
        <w:rPr>
          <w:rFonts w:ascii="Times New Roman" w:eastAsia="Times New Roman" w:hAnsi="Times New Roman" w:cs="Times New Roman"/>
          <w:sz w:val="24"/>
          <w:szCs w:val="24"/>
        </w:rPr>
      </w:pPr>
    </w:p>
    <w:p w14:paraId="75E5DA28" w14:textId="77777777" w:rsidR="005D1B0E" w:rsidRPr="005D1B0E" w:rsidRDefault="005D1B0E" w:rsidP="005D1B0E">
      <w:pPr>
        <w:shd w:val="clear" w:color="auto" w:fill="FFFFFF"/>
        <w:spacing w:after="0" w:line="240" w:lineRule="auto"/>
        <w:rPr>
          <w:rFonts w:ascii="Times New Roman" w:eastAsia="Times New Roman" w:hAnsi="Times New Roman" w:cs="Times New Roman"/>
          <w:sz w:val="24"/>
          <w:szCs w:val="24"/>
        </w:rPr>
      </w:pPr>
      <w:r w:rsidRPr="005D1B0E">
        <w:rPr>
          <w:rFonts w:ascii="Arial" w:eastAsia="Times New Roman" w:hAnsi="Arial" w:cs="Arial"/>
          <w:color w:val="000000"/>
        </w:rPr>
        <w:t>Physical and biological drivers of Gulf of Maine Productivity</w:t>
      </w:r>
    </w:p>
    <w:p w14:paraId="5AF86FD5" w14:textId="50B97570" w:rsidR="005D1B0E" w:rsidRDefault="005D1B0E" w:rsidP="00E42AE0">
      <w:pPr>
        <w:spacing w:after="0" w:line="240" w:lineRule="auto"/>
        <w:rPr>
          <w:rFonts w:ascii="Times New Roman" w:eastAsia="Times New Roman" w:hAnsi="Times New Roman" w:cs="Times New Roman"/>
          <w:sz w:val="24"/>
          <w:szCs w:val="24"/>
        </w:rPr>
      </w:pPr>
    </w:p>
    <w:p w14:paraId="75DB2339" w14:textId="02E1305B" w:rsidR="005D1B0E" w:rsidRDefault="005D1B0E" w:rsidP="00E42AE0">
      <w:pPr>
        <w:spacing w:after="0" w:line="240" w:lineRule="auto"/>
      </w:pPr>
      <w:r>
        <w:t>Example:</w:t>
      </w:r>
      <w:bookmarkStart w:id="0" w:name="_GoBack"/>
      <w:bookmarkEnd w:id="0"/>
    </w:p>
    <w:p w14:paraId="583C5BAF" w14:textId="77777777" w:rsidR="0060562A" w:rsidRDefault="00E42AE0" w:rsidP="00E42AE0">
      <w:pPr>
        <w:spacing w:after="0" w:line="240" w:lineRule="auto"/>
      </w:pPr>
      <w:r w:rsidRPr="00001BC9">
        <w:rPr>
          <w:b/>
        </w:rPr>
        <w:t>Title</w:t>
      </w:r>
      <w:r>
        <w:t>:</w:t>
      </w:r>
      <w:r w:rsidR="00B2674C" w:rsidRPr="00B2674C">
        <w:t xml:space="preserve"> Future-proofing marine protected area networks for cold water coral reefs</w:t>
      </w:r>
    </w:p>
    <w:p w14:paraId="1E9624D0" w14:textId="77777777" w:rsidR="00B2674C" w:rsidRDefault="00B2674C" w:rsidP="00E42AE0">
      <w:pPr>
        <w:spacing w:after="0" w:line="240" w:lineRule="auto"/>
      </w:pPr>
    </w:p>
    <w:p w14:paraId="010F0A0C" w14:textId="77777777" w:rsidR="00B2674C" w:rsidRDefault="00E42AE0" w:rsidP="00B2674C">
      <w:pPr>
        <w:spacing w:after="0" w:line="240" w:lineRule="auto"/>
      </w:pPr>
      <w:r w:rsidRPr="00001BC9">
        <w:rPr>
          <w:b/>
        </w:rPr>
        <w:t>Authors</w:t>
      </w:r>
      <w:r>
        <w:t>:</w:t>
      </w:r>
    </w:p>
    <w:p w14:paraId="3901109A" w14:textId="77777777" w:rsidR="00B2674C" w:rsidRDefault="00B2674C" w:rsidP="00B2674C">
      <w:pPr>
        <w:spacing w:after="0" w:line="240" w:lineRule="auto"/>
      </w:pPr>
      <w:r w:rsidRPr="00B2674C">
        <w:t>E</w:t>
      </w:r>
      <w:r>
        <w:t>dward</w:t>
      </w:r>
      <w:r w:rsidRPr="00B2674C">
        <w:t xml:space="preserve"> Jackson, </w:t>
      </w:r>
      <w:r>
        <w:t>Marine Institute, Plymouth University, Plymouth, Devon PL4 8AA, UK</w:t>
      </w:r>
    </w:p>
    <w:p w14:paraId="78E6BE28" w14:textId="77777777" w:rsidR="00B2674C" w:rsidRDefault="00B2674C" w:rsidP="00B2674C">
      <w:pPr>
        <w:spacing w:after="0" w:line="240" w:lineRule="auto"/>
      </w:pPr>
      <w:r w:rsidRPr="00B2674C">
        <w:t>A</w:t>
      </w:r>
      <w:r>
        <w:t>ndrew</w:t>
      </w:r>
      <w:r w:rsidRPr="00B2674C">
        <w:t xml:space="preserve"> Davies</w:t>
      </w:r>
      <w:r>
        <w:t xml:space="preserve">, School of Ocean Sciences, Bangor University, </w:t>
      </w:r>
      <w:proofErr w:type="spellStart"/>
      <w:r>
        <w:t>Menai</w:t>
      </w:r>
      <w:proofErr w:type="spellEnd"/>
      <w:r>
        <w:t xml:space="preserve"> Bridge LL59 5AB, UK</w:t>
      </w:r>
    </w:p>
    <w:p w14:paraId="471A0482" w14:textId="77777777" w:rsidR="00B2674C" w:rsidRDefault="00B2674C" w:rsidP="00B2674C">
      <w:pPr>
        <w:spacing w:after="0" w:line="240" w:lineRule="auto"/>
      </w:pPr>
      <w:r w:rsidRPr="00B2674C">
        <w:t>K</w:t>
      </w:r>
      <w:r>
        <w:t>aren</w:t>
      </w:r>
      <w:r w:rsidRPr="00B2674C">
        <w:t xml:space="preserve"> Howell</w:t>
      </w:r>
      <w:r>
        <w:t xml:space="preserve">, Fisheries and Aquaculture Science, Centre for Environment, </w:t>
      </w:r>
      <w:proofErr w:type="spellStart"/>
      <w:r>
        <w:t>Pakefield</w:t>
      </w:r>
      <w:proofErr w:type="spellEnd"/>
      <w:r>
        <w:t xml:space="preserve"> Road, </w:t>
      </w:r>
      <w:proofErr w:type="spellStart"/>
      <w:r>
        <w:t>Lowestoft</w:t>
      </w:r>
      <w:proofErr w:type="spellEnd"/>
      <w:r>
        <w:t>, Suffolk NR33 0HT, UK</w:t>
      </w:r>
    </w:p>
    <w:p w14:paraId="4C2BD25B" w14:textId="77777777" w:rsidR="00B2674C" w:rsidRDefault="00B2674C" w:rsidP="00E42AE0">
      <w:pPr>
        <w:spacing w:after="0" w:line="240" w:lineRule="auto"/>
      </w:pPr>
    </w:p>
    <w:p w14:paraId="4831D2D0" w14:textId="77777777" w:rsidR="00B2674C" w:rsidRDefault="00E42AE0" w:rsidP="00E42AE0">
      <w:pPr>
        <w:spacing w:after="0" w:line="240" w:lineRule="auto"/>
      </w:pPr>
      <w:r w:rsidRPr="00001BC9">
        <w:rPr>
          <w:b/>
        </w:rPr>
        <w:t xml:space="preserve">Author </w:t>
      </w:r>
      <w:r w:rsidR="00E62DC2" w:rsidRPr="00001BC9">
        <w:rPr>
          <w:b/>
        </w:rPr>
        <w:t>l</w:t>
      </w:r>
      <w:r w:rsidRPr="00001BC9">
        <w:rPr>
          <w:b/>
        </w:rPr>
        <w:t>ist</w:t>
      </w:r>
      <w:r>
        <w:t>:</w:t>
      </w:r>
      <w:r w:rsidR="00B2674C" w:rsidRPr="00B2674C">
        <w:t xml:space="preserve"> Jackson,</w:t>
      </w:r>
      <w:r w:rsidR="00B2674C">
        <w:t xml:space="preserve"> E., </w:t>
      </w:r>
      <w:r w:rsidR="00B2674C" w:rsidRPr="00B2674C">
        <w:t>Davies</w:t>
      </w:r>
      <w:r w:rsidR="00B2674C">
        <w:t>, A.</w:t>
      </w:r>
      <w:r w:rsidR="00B2674C" w:rsidRPr="00B2674C">
        <w:t>, Howell</w:t>
      </w:r>
      <w:r w:rsidR="00B2674C">
        <w:t>, K.</w:t>
      </w:r>
    </w:p>
    <w:p w14:paraId="3A7142AA" w14:textId="77777777" w:rsidR="00B2674C" w:rsidRDefault="00B2674C" w:rsidP="00E42AE0">
      <w:pPr>
        <w:spacing w:after="0" w:line="240" w:lineRule="auto"/>
      </w:pPr>
    </w:p>
    <w:p w14:paraId="26174A14" w14:textId="77777777" w:rsidR="00B2674C" w:rsidRDefault="00E62DC2" w:rsidP="00E42AE0">
      <w:pPr>
        <w:spacing w:after="0" w:line="240" w:lineRule="auto"/>
      </w:pPr>
      <w:r w:rsidRPr="00001BC9">
        <w:rPr>
          <w:b/>
        </w:rPr>
        <w:t>Contact a</w:t>
      </w:r>
      <w:r w:rsidR="00B2674C" w:rsidRPr="00001BC9">
        <w:rPr>
          <w:b/>
        </w:rPr>
        <w:t>uthor</w:t>
      </w:r>
      <w:r w:rsidR="00B2674C">
        <w:t>: E. Jackson (</w:t>
      </w:r>
      <w:hyperlink r:id="rId4" w:history="1">
        <w:r w:rsidR="00B2674C" w:rsidRPr="00D70076">
          <w:rPr>
            <w:rStyle w:val="Hyperlink"/>
          </w:rPr>
          <w:t>ejack@gmail.com</w:t>
        </w:r>
      </w:hyperlink>
      <w:r w:rsidR="00B2674C">
        <w:t xml:space="preserve">; </w:t>
      </w:r>
      <w:proofErr w:type="spellStart"/>
      <w:r w:rsidR="00B2674C">
        <w:t>tel</w:t>
      </w:r>
      <w:proofErr w:type="spellEnd"/>
      <w:r w:rsidR="00B2674C">
        <w:t>:</w:t>
      </w:r>
      <w:r w:rsidR="00507906">
        <w:t xml:space="preserve"> </w:t>
      </w:r>
      <w:r w:rsidR="00B2674C">
        <w:t>555-555-1234)</w:t>
      </w:r>
    </w:p>
    <w:p w14:paraId="66819E55" w14:textId="77777777" w:rsidR="00B2674C" w:rsidRDefault="00B2674C" w:rsidP="00E42AE0">
      <w:pPr>
        <w:spacing w:after="0" w:line="240" w:lineRule="auto"/>
      </w:pPr>
    </w:p>
    <w:p w14:paraId="15A3FE25" w14:textId="77777777" w:rsidR="00E42AE0" w:rsidRDefault="00E42AE0" w:rsidP="00E42AE0">
      <w:pPr>
        <w:spacing w:after="0" w:line="240" w:lineRule="auto"/>
      </w:pPr>
      <w:r w:rsidRPr="00001BC9">
        <w:rPr>
          <w:b/>
        </w:rPr>
        <w:t>Preference</w:t>
      </w:r>
      <w:r>
        <w:t>:</w:t>
      </w:r>
      <w:r w:rsidR="00B2674C">
        <w:t xml:space="preserve"> Talk</w:t>
      </w:r>
    </w:p>
    <w:p w14:paraId="4F598E0F" w14:textId="77777777" w:rsidR="00E42AE0" w:rsidRDefault="00E42AE0" w:rsidP="00E42AE0">
      <w:pPr>
        <w:spacing w:after="0" w:line="240" w:lineRule="auto"/>
      </w:pPr>
    </w:p>
    <w:p w14:paraId="39ABAD44" w14:textId="77777777" w:rsidR="00E42AE0" w:rsidRDefault="00E42AE0" w:rsidP="00E42AE0">
      <w:pPr>
        <w:spacing w:after="0" w:line="240" w:lineRule="auto"/>
      </w:pPr>
      <w:r w:rsidRPr="00001BC9">
        <w:rPr>
          <w:b/>
        </w:rPr>
        <w:t>Abstract</w:t>
      </w:r>
      <w:r>
        <w:t>:</w:t>
      </w:r>
      <w:r w:rsidRPr="00E42AE0">
        <w:t xml:space="preserve"> Ideally, networks of marine protected areas should be designed with consideration for future changes. We examine how this could be tackled using the example of cold-water coral reefs which provide a number of ecosystem services but are vulnerable to both managed pressures (e.g. deep-water trawling) and unmanaged pressures (e.g. ocean acidification). We collated data on the known and predicted distribution of Northeast Atlantic coral reefs, their protected areas, and fishing effort. We modelled the effects of ocean acidification on aragonite saturation to examine whether existing protected areas will ensure adequate protection for cold-water coral reefs under four possible future scenarios across two models. The best-case scenario suggests only minor impacts of ocean acidification, and that trawling remains the main threat to these reefs. However, in the worst-case scenario, by 2060, over 85% of these reefs are expected to be exposed to corrosive waters. We argue that unmanaged pressures such as ocean acidification and global warming should be incorporated into marine management decisions, with a focus on the protection of cold-water coral reefs to ensure long-term </w:t>
      </w:r>
      <w:r w:rsidRPr="00E42AE0">
        <w:lastRenderedPageBreak/>
        <w:t>survival of these habitats. A similar approach could be taken for other iconic marine habitats in the face of climate change.</w:t>
      </w:r>
    </w:p>
    <w:p w14:paraId="0A22DF0D" w14:textId="77777777" w:rsidR="00E42AE0" w:rsidRDefault="00E42AE0" w:rsidP="00E42AE0">
      <w:pPr>
        <w:spacing w:after="0" w:line="240" w:lineRule="auto"/>
      </w:pPr>
    </w:p>
    <w:p w14:paraId="71241960" w14:textId="77777777" w:rsidR="00EE760B" w:rsidRPr="006F4F27" w:rsidRDefault="00EE760B" w:rsidP="00EE760B">
      <w:pPr>
        <w:shd w:val="clear" w:color="auto" w:fill="FFFFFF"/>
        <w:spacing w:after="160" w:line="235" w:lineRule="atLeast"/>
        <w:rPr>
          <w:rFonts w:ascii="Calibri" w:eastAsia="Times New Roman" w:hAnsi="Calibri" w:cs="Calibri"/>
          <w:color w:val="222222"/>
        </w:rPr>
      </w:pPr>
      <w:r>
        <w:rPr>
          <w:b/>
        </w:rPr>
        <w:t xml:space="preserve">Session: </w:t>
      </w:r>
      <w:r w:rsidRPr="006F4F27">
        <w:rPr>
          <w:rFonts w:ascii="Calibri" w:eastAsia="Times New Roman" w:hAnsi="Calibri" w:cs="Calibri"/>
          <w:b/>
          <w:bCs/>
          <w:color w:val="222222"/>
        </w:rPr>
        <w:t>-Ocean acidification in the Gulf of Maine</w:t>
      </w:r>
    </w:p>
    <w:p w14:paraId="76D3A4ED" w14:textId="69D4577E" w:rsidR="00E42AE0" w:rsidRDefault="00E42AE0" w:rsidP="00E42AE0">
      <w:pPr>
        <w:spacing w:after="0" w:line="240" w:lineRule="auto"/>
      </w:pPr>
    </w:p>
    <w:sectPr w:rsidR="00E42AE0" w:rsidSect="006056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E0"/>
    <w:rsid w:val="00001BC9"/>
    <w:rsid w:val="000B357D"/>
    <w:rsid w:val="00507906"/>
    <w:rsid w:val="005D1B0E"/>
    <w:rsid w:val="0060562A"/>
    <w:rsid w:val="006F4F27"/>
    <w:rsid w:val="007A367E"/>
    <w:rsid w:val="00B2674C"/>
    <w:rsid w:val="00E42AE0"/>
    <w:rsid w:val="00E62DC2"/>
    <w:rsid w:val="00EE7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4E793A"/>
  <w15:docId w15:val="{928266CC-1BA5-B54A-B3A8-80B6E198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56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674C"/>
    <w:rPr>
      <w:color w:val="0000FF" w:themeColor="hyperlink"/>
      <w:u w:val="single"/>
    </w:rPr>
  </w:style>
  <w:style w:type="paragraph" w:styleId="NormalWeb">
    <w:name w:val="Normal (Web)"/>
    <w:basedOn w:val="Normal"/>
    <w:uiPriority w:val="99"/>
    <w:semiHidden/>
    <w:unhideWhenUsed/>
    <w:rsid w:val="005D1B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601">
      <w:bodyDiv w:val="1"/>
      <w:marLeft w:val="0"/>
      <w:marRight w:val="0"/>
      <w:marTop w:val="0"/>
      <w:marBottom w:val="0"/>
      <w:divBdr>
        <w:top w:val="none" w:sz="0" w:space="0" w:color="auto"/>
        <w:left w:val="none" w:sz="0" w:space="0" w:color="auto"/>
        <w:bottom w:val="none" w:sz="0" w:space="0" w:color="auto"/>
        <w:right w:val="none" w:sz="0" w:space="0" w:color="auto"/>
      </w:divBdr>
    </w:div>
    <w:div w:id="561215420">
      <w:bodyDiv w:val="1"/>
      <w:marLeft w:val="0"/>
      <w:marRight w:val="0"/>
      <w:marTop w:val="0"/>
      <w:marBottom w:val="0"/>
      <w:divBdr>
        <w:top w:val="none" w:sz="0" w:space="0" w:color="auto"/>
        <w:left w:val="none" w:sz="0" w:space="0" w:color="auto"/>
        <w:bottom w:val="none" w:sz="0" w:space="0" w:color="auto"/>
        <w:right w:val="none" w:sz="0" w:space="0" w:color="auto"/>
      </w:divBdr>
    </w:div>
    <w:div w:id="569772767">
      <w:bodyDiv w:val="1"/>
      <w:marLeft w:val="0"/>
      <w:marRight w:val="0"/>
      <w:marTop w:val="0"/>
      <w:marBottom w:val="0"/>
      <w:divBdr>
        <w:top w:val="none" w:sz="0" w:space="0" w:color="auto"/>
        <w:left w:val="none" w:sz="0" w:space="0" w:color="auto"/>
        <w:bottom w:val="none" w:sz="0" w:space="0" w:color="auto"/>
        <w:right w:val="none" w:sz="0" w:space="0" w:color="auto"/>
      </w:divBdr>
    </w:div>
    <w:div w:id="833882110">
      <w:bodyDiv w:val="1"/>
      <w:marLeft w:val="0"/>
      <w:marRight w:val="0"/>
      <w:marTop w:val="0"/>
      <w:marBottom w:val="0"/>
      <w:divBdr>
        <w:top w:val="none" w:sz="0" w:space="0" w:color="auto"/>
        <w:left w:val="none" w:sz="0" w:space="0" w:color="auto"/>
        <w:bottom w:val="none" w:sz="0" w:space="0" w:color="auto"/>
        <w:right w:val="none" w:sz="0" w:space="0" w:color="auto"/>
      </w:divBdr>
    </w:div>
    <w:div w:id="860893999">
      <w:bodyDiv w:val="1"/>
      <w:marLeft w:val="0"/>
      <w:marRight w:val="0"/>
      <w:marTop w:val="0"/>
      <w:marBottom w:val="0"/>
      <w:divBdr>
        <w:top w:val="none" w:sz="0" w:space="0" w:color="auto"/>
        <w:left w:val="none" w:sz="0" w:space="0" w:color="auto"/>
        <w:bottom w:val="none" w:sz="0" w:space="0" w:color="auto"/>
        <w:right w:val="none" w:sz="0" w:space="0" w:color="auto"/>
      </w:divBdr>
    </w:div>
    <w:div w:id="1393238681">
      <w:bodyDiv w:val="1"/>
      <w:marLeft w:val="0"/>
      <w:marRight w:val="0"/>
      <w:marTop w:val="0"/>
      <w:marBottom w:val="0"/>
      <w:divBdr>
        <w:top w:val="none" w:sz="0" w:space="0" w:color="auto"/>
        <w:left w:val="none" w:sz="0" w:space="0" w:color="auto"/>
        <w:bottom w:val="none" w:sz="0" w:space="0" w:color="auto"/>
        <w:right w:val="none" w:sz="0" w:space="0" w:color="auto"/>
      </w:divBdr>
    </w:div>
    <w:div w:id="1807161765">
      <w:bodyDiv w:val="1"/>
      <w:marLeft w:val="0"/>
      <w:marRight w:val="0"/>
      <w:marTop w:val="0"/>
      <w:marBottom w:val="0"/>
      <w:divBdr>
        <w:top w:val="none" w:sz="0" w:space="0" w:color="auto"/>
        <w:left w:val="none" w:sz="0" w:space="0" w:color="auto"/>
        <w:bottom w:val="none" w:sz="0" w:space="0" w:color="auto"/>
        <w:right w:val="none" w:sz="0" w:space="0" w:color="auto"/>
      </w:divBdr>
    </w:div>
    <w:div w:id="209855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jac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damian.brady@maine.edu</cp:lastModifiedBy>
  <cp:revision>2</cp:revision>
  <dcterms:created xsi:type="dcterms:W3CDTF">2021-08-25T21:58:00Z</dcterms:created>
  <dcterms:modified xsi:type="dcterms:W3CDTF">2021-08-25T21:58:00Z</dcterms:modified>
</cp:coreProperties>
</file>